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bidi w:val="0"/>
        <w:adjustRightIn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项目永久占用草地申请资料清单(需建设单位提供）</w:t>
      </w:r>
    </w:p>
    <w:p>
      <w:pPr>
        <w:keepNext w:val="0"/>
        <w:keepLines w:val="0"/>
        <w:pageBreakBefore w:val="0"/>
        <w:widowControl w:val="0"/>
        <w:numPr>
          <w:ilvl w:val="0"/>
          <w:numId w:val="0"/>
        </w:numPr>
        <w:kinsoku/>
        <w:wordWrap/>
        <w:overflowPunct/>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申请单位法人证明或个人身份证复印件（原件备查），申报单位法人资格证、法定代表人身份证及有关身份证明材料</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草原权属证明材料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被征收、征用或使用草原的使用权证及其草原承包经营权证等草原权属证明材料,未发放使用权证和承包经营权证的要提交县级人民政府出具的权属证明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
      </w:r>
    </w:p>
    <w:p>
      <w:pPr>
        <w:keepNext w:val="0"/>
        <w:keepLines w:val="0"/>
        <w:pageBreakBefore w:val="0"/>
        <w:widowControl w:val="0"/>
        <w:kinsoku/>
        <w:wordWrap/>
        <w:overflowPunct/>
        <w:bidi w:val="0"/>
        <w:adjustRightInd/>
        <w:spacing w:line="56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.征占用草原应当征得草原所有者或者使用者的同意；征占用已承包经营草原的，还应当与草原承包经营者达成补偿协议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bidi w:val="0"/>
        <w:adjustRightInd/>
        <w:spacing w:line="56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.环境保护部门关于项目环境影响报告的批复意见，材料中需包含对项目地草原的影响评价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bidi w:val="0"/>
        <w:adjustRightIn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自然资源局项目选址意见书，项目立项批复。</w:t>
      </w:r>
    </w:p>
    <w:p>
      <w:pPr>
        <w:keepNext w:val="0"/>
        <w:keepLines w:val="0"/>
        <w:pageBreakBefore w:val="0"/>
        <w:widowControl w:val="0"/>
        <w:kinsoku/>
        <w:wordWrap/>
        <w:overflowPunct/>
        <w:bidi w:val="0"/>
        <w:adjustRightInd/>
        <w:spacing w:line="560" w:lineRule="exact"/>
        <w:ind w:left="0" w:leftChars="0" w:firstLine="499" w:firstLineChars="15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6.建设单位会议纪要及影像。</w:t>
      </w:r>
    </w:p>
    <w:p>
      <w:pPr>
        <w:keepNext w:val="0"/>
        <w:keepLines w:val="0"/>
        <w:pageBreakBefore w:val="0"/>
        <w:widowControl w:val="0"/>
        <w:kinsoku/>
        <w:wordWrap/>
        <w:overflowPunct/>
        <w:bidi w:val="0"/>
        <w:adjustRightIn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.如征收、征用和使用草原范围内涉及到自然保护区、重要文化遗产遗迹地、重要生态功能区、水源保护区等区域，还应提交相关管理部门的批准文件</w:t>
      </w:r>
      <w:r>
        <w:rPr>
          <w:rFonts w:hint="eastAsia" w:ascii="仿宋_GB2312" w:hAnsi="仿宋_GB2312" w:eastAsia="仿宋_GB2312" w:cs="仿宋_GB2312"/>
          <w:sz w:val="32"/>
          <w:szCs w:val="32"/>
          <w:lang w:eastAsia="zh-CN"/>
        </w:rPr>
        <w:t>（如无由县政府出具证明即可）。</w:t>
      </w:r>
      <w:r>
        <w:rPr>
          <w:rFonts w:hint="eastAsia" w:ascii="仿宋_GB2312" w:hAnsi="仿宋_GB2312" w:eastAsia="仿宋_GB2312" w:cs="仿宋_GB2312"/>
          <w:sz w:val="32"/>
          <w:szCs w:val="32"/>
        </w:rPr>
        <w:tab/>
      </w:r>
    </w:p>
    <w:p>
      <w:pPr>
        <w:keepNext w:val="0"/>
        <w:keepLines w:val="0"/>
        <w:pageBreakBefore w:val="0"/>
        <w:widowControl w:val="0"/>
        <w:kinsoku/>
        <w:wordWrap/>
        <w:overflowPunct/>
        <w:bidi w:val="0"/>
        <w:adjustRightIn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光盘</w:t>
      </w:r>
      <w:r>
        <w:rPr>
          <w:rFonts w:hint="eastAsia" w:ascii="仿宋_GB2312" w:hAnsi="仿宋_GB2312" w:eastAsia="仿宋_GB2312" w:cs="仿宋_GB2312"/>
          <w:sz w:val="32"/>
          <w:szCs w:val="32"/>
          <w:lang w:val="en-US" w:eastAsia="zh-CN"/>
        </w:rPr>
        <w:t>2分（刻录项目区域坐标图和项目用地数据）</w:t>
      </w:r>
    </w:p>
    <w:p>
      <w:pPr>
        <w:keepNext w:val="0"/>
        <w:keepLines w:val="0"/>
        <w:pageBreakBefore w:val="0"/>
        <w:widowControl w:val="0"/>
        <w:kinsoku/>
        <w:wordWrap/>
        <w:overflowPunct/>
        <w:bidi w:val="0"/>
        <w:adjustRightInd/>
        <w:spacing w:line="560" w:lineRule="exact"/>
        <w:ind w:firstLine="56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val="0"/>
        <w:bidi w:val="0"/>
        <w:snapToGrid w:val="0"/>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备注：所有复印件均在材料右上角注明“与原件核实无误”并加盖印章(复印件每页都要盖章)，以上材料在上报时需附带电子版及PDF格式文件，PDF按上述六类分开制作。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zVhNTY3NDA0ZjAyMmMwYTkwZjllNDdkMGUyOWUifQ=="/>
  </w:docVars>
  <w:rsids>
    <w:rsidRoot w:val="15534691"/>
    <w:rsid w:val="155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473</Characters>
  <Lines>0</Lines>
  <Paragraphs>0</Paragraphs>
  <TotalTime>0</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2023-06-06T03:39:00Z</dcterms:created>
  <dc:creator>CXTV-007</dc:creator>
  <cp:lastModifiedBy>CXTV-007</cp:lastModifiedBy>
  <dcterms:modified xsi:type="dcterms:W3CDTF">2023-06-06T03:42:48Z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B425DA72912A40BAA68180D7E02CEBAB_11</vt:lpwstr>
  </property>
</Properties>
</file>